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N 2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 Министерства здравоохранения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 13 марта 2025 г. N 118н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CB7" w:rsidRPr="00680E38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80E38">
        <w:rPr>
          <w:rFonts w:ascii="Times New Roman" w:hAnsi="Times New Roman" w:cs="Times New Roman"/>
          <w:b/>
          <w:bCs/>
          <w:sz w:val="32"/>
          <w:szCs w:val="32"/>
        </w:rPr>
        <w:t>ТРЕБОВАНИЯ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(далее соответственно - сеть "Интернет", официальные сайты) размещается информация, предоставление которой является обязательным в соответствии с законодательством Российской Федерации, и иная информация, необходимая для проведения независимой оценки качества условий оказания услуг медицинскими организациями (далее - информация).</w:t>
      </w:r>
      <w:proofErr w:type="gramEnd"/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Информация размещается в доступной, наглядной, понятной форме, в том числе в форме открытых данных, при этом обеспечиваются открытость, актуальность, полнота, достоверность информации, простота и понятность восприятия информации, наличие карты официального сайта для удобства навигации по сайту, работоспособного поиска по сайту, версии для слабовидящих, отсутствие ошибок, а также другие возможности для удобной работы пользователей сайта.</w:t>
      </w:r>
      <w:proofErr w:type="gramEnd"/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Информация на официальных сайтах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Размещенная на официальных сайтах информация должна быть доступна пользователям для ознакомления круглосуточно без взимания платы и иных ограничений.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Информация размещается на официальных сайтах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(или) табличной формах, в форме электронного образа копий документов, а также может содержать схемы, графики, разъяснения.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При размещении информации на официальных сайтах и ее обновлении обеспечивается соблюдение требований законодательства Российской Федерации о персональных данных.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На официальных сайтах обеспечивается возможность выражения мнений получателями </w:t>
      </w:r>
      <w:r>
        <w:rPr>
          <w:rFonts w:ascii="Times New Roman" w:hAnsi="Times New Roman" w:cs="Times New Roman"/>
          <w:sz w:val="24"/>
          <w:szCs w:val="24"/>
        </w:rPr>
        <w:lastRenderedPageBreak/>
        <w:t>медицинских услуг о качестве условий оказания услуг медицинскими организациями (анкетирование).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официальном сайте Министерства здравоохранения Российской Федерации формируется раздел "Медицинские организации", в котором размещается информация, содержащая сведения о подведомственных медицинских организациях, участвующих в реализации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На официальном сайте органа государственной власти субъекта Российской Федерации в сфере охраны здоровья формируются следующие разделы: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"Медицинские организации", в котором размещается информация, содержащая сведения о деятельности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"Интернет";</w:t>
      </w:r>
      <w:proofErr w:type="gramEnd"/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"Независимая оценка качества условий оказания услуг медицинскими организациями", в котором размещается информация о результатах независимой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медицинскими организациями.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На официальном сайте органа местного самоуправления формируются разделы: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"Медицинские организации", в котором размещается информация, содержащая сведения о деятельности медицинских организаций, муниципальной системы здравоохранения,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сети "Интернет";</w:t>
      </w:r>
      <w:proofErr w:type="gramEnd"/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"Независимая оценка качества условий оказания услуг медицинскими организациями", в котором размещается информация о результатах независимой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медицинскими организациями муниципальной системы здравоохранения.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пункт применяется 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передачи отдельных полномочий органов государственной власти субъектов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сфере охраны здоровья органам местного самоуправления в соответствии с Федеральным законом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 декабря 2021 г. N 414-ФЗ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общих принципах организации публичной власти в субъектах Российской Федерации".</w:t>
      </w:r>
    </w:p>
    <w:p w:rsidR="00370CB7" w:rsidRDefault="00370CB7" w:rsidP="00370CB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На официальном сайте медицинской организации размещается информация о деятельности медицинской организации, включая обособленные структурные подразделения (при их наличии), в соответствии с приложением N 1 к настоящему приказу.</w:t>
      </w:r>
    </w:p>
    <w:p w:rsidR="00B53E5D" w:rsidRDefault="00B53E5D"/>
    <w:sectPr w:rsidR="00B53E5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CB7"/>
    <w:rsid w:val="00370CB7"/>
    <w:rsid w:val="00B53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C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ontur-extern.ru/info/normativ/document/1/489961-federalnyy-zakon-ot-21-12-2021-n-414-fz#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2026-09-25T13:09:00Z</dcterms:created>
  <dcterms:modified xsi:type="dcterms:W3CDTF">2026-09-25T13:09:00Z</dcterms:modified>
</cp:coreProperties>
</file>